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1EB" w:rsidRDefault="00C85DF1">
      <w:r>
        <w:rPr>
          <w:noProof/>
          <w:lang w:eastAsia="fr-FR"/>
        </w:rPr>
        <w:drawing>
          <wp:anchor distT="0" distB="0" distL="114300" distR="114300" simplePos="0" relativeHeight="251658240" behindDoc="1" locked="0" layoutInCell="1" allowOverlap="1">
            <wp:simplePos x="0" y="0"/>
            <wp:positionH relativeFrom="column">
              <wp:posOffset>-880745</wp:posOffset>
            </wp:positionH>
            <wp:positionV relativeFrom="paragraph">
              <wp:posOffset>-899681</wp:posOffset>
            </wp:positionV>
            <wp:extent cx="7732114" cy="2495550"/>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732114" cy="2495550"/>
                    </a:xfrm>
                    <a:prstGeom prst="rect">
                      <a:avLst/>
                    </a:prstGeom>
                  </pic:spPr>
                </pic:pic>
              </a:graphicData>
            </a:graphic>
            <wp14:sizeRelH relativeFrom="page">
              <wp14:pctWidth>0</wp14:pctWidth>
            </wp14:sizeRelH>
            <wp14:sizeRelV relativeFrom="page">
              <wp14:pctHeight>0</wp14:pctHeight>
            </wp14:sizeRelV>
          </wp:anchor>
        </w:drawing>
      </w:r>
    </w:p>
    <w:p w:rsidR="00BD21EB" w:rsidRPr="00BD21EB" w:rsidRDefault="00BD21EB" w:rsidP="00BD21EB"/>
    <w:p w:rsidR="00BD21EB" w:rsidRPr="00BD21EB" w:rsidRDefault="00BD21EB" w:rsidP="00BD21EB"/>
    <w:p w:rsidR="00BD21EB" w:rsidRPr="00BD21EB" w:rsidRDefault="00BD21EB" w:rsidP="00BD21EB"/>
    <w:p w:rsidR="00BD21EB" w:rsidRPr="00BD21EB" w:rsidRDefault="00BD21EB" w:rsidP="00BD21EB"/>
    <w:p w:rsidR="00BD21EB" w:rsidRPr="00BD21EB" w:rsidRDefault="00BD21EB" w:rsidP="00BD21EB"/>
    <w:p w:rsidR="0034643C" w:rsidRPr="0034643C" w:rsidRDefault="0034643C" w:rsidP="0034643C">
      <w:pPr>
        <w:jc w:val="center"/>
        <w:rPr>
          <w:rFonts w:ascii="Book Antiqua" w:hAnsi="Book Antiqua"/>
          <w:b/>
          <w:sz w:val="32"/>
          <w:szCs w:val="32"/>
        </w:rPr>
      </w:pPr>
      <w:r w:rsidRPr="0034643C">
        <w:rPr>
          <w:rFonts w:ascii="Book Antiqua" w:hAnsi="Book Antiqua"/>
          <w:b/>
          <w:sz w:val="32"/>
          <w:szCs w:val="32"/>
        </w:rPr>
        <w:t xml:space="preserve">PARTENARIAT </w:t>
      </w:r>
      <w:r w:rsidRPr="0034643C">
        <w:rPr>
          <w:rFonts w:ascii="Book Antiqua" w:hAnsi="Book Antiqua"/>
          <w:b/>
          <w:sz w:val="32"/>
          <w:szCs w:val="32"/>
        </w:rPr>
        <w:t>COMMERCIAL</w:t>
      </w:r>
      <w:r w:rsidRPr="0034643C">
        <w:rPr>
          <w:rFonts w:ascii="Book Antiqua" w:hAnsi="Book Antiqua"/>
          <w:b/>
          <w:sz w:val="32"/>
          <w:szCs w:val="32"/>
        </w:rPr>
        <w:t xml:space="preserve"> ENTRE L’OFFICE DE TOURISME DES GRANDS LACS ET KANAHA BEER</w:t>
      </w:r>
    </w:p>
    <w:p w:rsidR="0034643C" w:rsidRPr="0034643C" w:rsidRDefault="0034643C" w:rsidP="0034643C">
      <w:pPr>
        <w:rPr>
          <w:rFonts w:ascii="Book Antiqua" w:hAnsi="Book Antiqua"/>
        </w:rPr>
      </w:pPr>
    </w:p>
    <w:p w:rsidR="0034643C" w:rsidRPr="0034643C" w:rsidRDefault="0034643C" w:rsidP="0034643C">
      <w:pPr>
        <w:pStyle w:val="NormalWeb"/>
        <w:shd w:val="clear" w:color="auto" w:fill="FFFFFF"/>
        <w:ind w:left="720"/>
        <w:rPr>
          <w:rFonts w:ascii="Book Antiqua" w:hAnsi="Book Antiqua" w:cs="Arial"/>
          <w:color w:val="222222"/>
        </w:rPr>
      </w:pPr>
      <w:r w:rsidRPr="0034643C">
        <w:rPr>
          <w:rFonts w:ascii="Book Antiqua" w:hAnsi="Book Antiqua" w:cs="Arial"/>
          <w:color w:val="222222"/>
        </w:rPr>
        <w:t xml:space="preserve">Les bières </w:t>
      </w:r>
      <w:proofErr w:type="spellStart"/>
      <w:r w:rsidRPr="0034643C">
        <w:rPr>
          <w:rFonts w:ascii="Book Antiqua" w:hAnsi="Book Antiqua" w:cs="Arial"/>
          <w:color w:val="222222"/>
        </w:rPr>
        <w:t>Kanaha</w:t>
      </w:r>
      <w:proofErr w:type="spellEnd"/>
      <w:r w:rsidRPr="0034643C">
        <w:rPr>
          <w:rFonts w:ascii="Book Antiqua" w:hAnsi="Book Antiqua" w:cs="Arial"/>
          <w:color w:val="222222"/>
        </w:rPr>
        <w:t xml:space="preserve"> </w:t>
      </w:r>
      <w:proofErr w:type="spellStart"/>
      <w:r w:rsidRPr="0034643C">
        <w:rPr>
          <w:rFonts w:ascii="Book Antiqua" w:hAnsi="Book Antiqua" w:cs="Arial"/>
          <w:color w:val="222222"/>
        </w:rPr>
        <w:t>Beer</w:t>
      </w:r>
      <w:proofErr w:type="spellEnd"/>
      <w:r w:rsidRPr="0034643C">
        <w:rPr>
          <w:rFonts w:ascii="Book Antiqua" w:hAnsi="Book Antiqua" w:cs="Arial"/>
          <w:color w:val="222222"/>
        </w:rPr>
        <w:t xml:space="preserve"> seront distribuées dans 3 de vos bureaux à savoir :</w:t>
      </w:r>
    </w:p>
    <w:p w:rsidR="0034643C" w:rsidRPr="0034643C" w:rsidRDefault="0034643C" w:rsidP="0034643C">
      <w:pPr>
        <w:pStyle w:val="NormalWeb"/>
        <w:shd w:val="clear" w:color="auto" w:fill="FFFFFF"/>
        <w:rPr>
          <w:rFonts w:ascii="Book Antiqua" w:hAnsi="Book Antiqua" w:cs="Arial"/>
          <w:color w:val="222222"/>
        </w:rPr>
      </w:pPr>
      <w:r w:rsidRPr="0034643C">
        <w:rPr>
          <w:rFonts w:ascii="Book Antiqua" w:hAnsi="Book Antiqua" w:cs="Arial"/>
          <w:color w:val="222222"/>
        </w:rPr>
        <w:t>- Biscarrosse</w:t>
      </w:r>
    </w:p>
    <w:p w:rsidR="0034643C" w:rsidRPr="0034643C" w:rsidRDefault="0034643C" w:rsidP="0034643C">
      <w:pPr>
        <w:pStyle w:val="NormalWeb"/>
        <w:shd w:val="clear" w:color="auto" w:fill="FFFFFF"/>
        <w:rPr>
          <w:rFonts w:ascii="Book Antiqua" w:hAnsi="Book Antiqua" w:cs="Arial"/>
          <w:color w:val="222222"/>
        </w:rPr>
      </w:pPr>
      <w:r w:rsidRPr="0034643C">
        <w:rPr>
          <w:rFonts w:ascii="Book Antiqua" w:hAnsi="Book Antiqua" w:cs="Arial"/>
          <w:color w:val="222222"/>
        </w:rPr>
        <w:t>- Parentis-en-</w:t>
      </w:r>
      <w:r w:rsidRPr="0034643C">
        <w:rPr>
          <w:rFonts w:ascii="Book Antiqua" w:hAnsi="Book Antiqua" w:cs="Arial"/>
          <w:color w:val="222222"/>
        </w:rPr>
        <w:t>Born</w:t>
      </w:r>
    </w:p>
    <w:p w:rsidR="0034643C" w:rsidRPr="0034643C" w:rsidRDefault="0034643C" w:rsidP="0034643C">
      <w:pPr>
        <w:pStyle w:val="NormalWeb"/>
        <w:shd w:val="clear" w:color="auto" w:fill="FFFFFF"/>
        <w:rPr>
          <w:rFonts w:ascii="Book Antiqua" w:hAnsi="Book Antiqua" w:cs="Arial"/>
          <w:color w:val="222222"/>
        </w:rPr>
      </w:pPr>
      <w:r w:rsidRPr="0034643C">
        <w:rPr>
          <w:rFonts w:ascii="Book Antiqua" w:hAnsi="Book Antiqua" w:cs="Arial"/>
          <w:color w:val="222222"/>
        </w:rPr>
        <w:t xml:space="preserve">- </w:t>
      </w:r>
      <w:proofErr w:type="spellStart"/>
      <w:r w:rsidRPr="0034643C">
        <w:rPr>
          <w:rFonts w:ascii="Book Antiqua" w:hAnsi="Book Antiqua" w:cs="Arial"/>
          <w:color w:val="222222"/>
        </w:rPr>
        <w:t>Sanguinet</w:t>
      </w:r>
      <w:proofErr w:type="spellEnd"/>
    </w:p>
    <w:p w:rsidR="0034643C" w:rsidRPr="0034643C" w:rsidRDefault="0034643C" w:rsidP="0034643C">
      <w:pPr>
        <w:pStyle w:val="NormalWeb"/>
        <w:shd w:val="clear" w:color="auto" w:fill="FFFFFF"/>
        <w:ind w:left="720"/>
        <w:rPr>
          <w:rFonts w:ascii="Book Antiqua" w:hAnsi="Book Antiqua" w:cs="Arial"/>
          <w:color w:val="222222"/>
        </w:rPr>
      </w:pPr>
      <w:r w:rsidRPr="0034643C">
        <w:rPr>
          <w:rFonts w:ascii="Book Antiqua" w:hAnsi="Book Antiqua" w:cs="Arial"/>
          <w:color w:val="222222"/>
        </w:rPr>
        <w:t>Elles seront distribuées sous forme de pack ouvert contenant 6 bières de 33cl et préparés par nos soins. Les références seront :</w:t>
      </w:r>
    </w:p>
    <w:p w:rsidR="0034643C" w:rsidRPr="0034643C" w:rsidRDefault="0034643C" w:rsidP="0034643C">
      <w:pPr>
        <w:pStyle w:val="NormalWeb"/>
        <w:shd w:val="clear" w:color="auto" w:fill="FFFFFF"/>
        <w:rPr>
          <w:rFonts w:ascii="Book Antiqua" w:hAnsi="Book Antiqua" w:cs="Arial"/>
          <w:color w:val="222222"/>
        </w:rPr>
      </w:pPr>
      <w:r w:rsidRPr="0034643C">
        <w:rPr>
          <w:rFonts w:ascii="Book Antiqua" w:hAnsi="Book Antiqua" w:cs="Arial"/>
          <w:color w:val="222222"/>
        </w:rPr>
        <w:t>- Avalanche</w:t>
      </w:r>
    </w:p>
    <w:p w:rsidR="0034643C" w:rsidRPr="0034643C" w:rsidRDefault="0034643C" w:rsidP="0034643C">
      <w:pPr>
        <w:pStyle w:val="NormalWeb"/>
        <w:shd w:val="clear" w:color="auto" w:fill="FFFFFF"/>
        <w:rPr>
          <w:rFonts w:ascii="Book Antiqua" w:hAnsi="Book Antiqua" w:cs="Arial"/>
          <w:color w:val="222222"/>
        </w:rPr>
      </w:pPr>
      <w:r w:rsidRPr="0034643C">
        <w:rPr>
          <w:rFonts w:ascii="Book Antiqua" w:hAnsi="Book Antiqua" w:cs="Arial"/>
          <w:color w:val="222222"/>
        </w:rPr>
        <w:t>- Bad Boy</w:t>
      </w:r>
    </w:p>
    <w:p w:rsidR="0034643C" w:rsidRPr="0034643C" w:rsidRDefault="0034643C" w:rsidP="0034643C">
      <w:pPr>
        <w:pStyle w:val="NormalWeb"/>
        <w:shd w:val="clear" w:color="auto" w:fill="FFFFFF"/>
        <w:rPr>
          <w:rFonts w:ascii="Book Antiqua" w:hAnsi="Book Antiqua" w:cs="Arial"/>
          <w:color w:val="222222"/>
        </w:rPr>
      </w:pPr>
      <w:r w:rsidRPr="0034643C">
        <w:rPr>
          <w:rFonts w:ascii="Book Antiqua" w:hAnsi="Book Antiqua" w:cs="Arial"/>
          <w:color w:val="222222"/>
        </w:rPr>
        <w:t xml:space="preserve">- </w:t>
      </w:r>
      <w:proofErr w:type="spellStart"/>
      <w:r w:rsidRPr="0034643C">
        <w:rPr>
          <w:rFonts w:ascii="Book Antiqua" w:hAnsi="Book Antiqua" w:cs="Arial"/>
          <w:color w:val="222222"/>
        </w:rPr>
        <w:t>Wainui</w:t>
      </w:r>
      <w:proofErr w:type="spellEnd"/>
    </w:p>
    <w:p w:rsidR="0034643C" w:rsidRPr="0034643C" w:rsidRDefault="0034643C" w:rsidP="0034643C">
      <w:pPr>
        <w:pStyle w:val="NormalWeb"/>
        <w:shd w:val="clear" w:color="auto" w:fill="FFFFFF"/>
        <w:rPr>
          <w:rFonts w:ascii="Book Antiqua" w:hAnsi="Book Antiqua" w:cs="Arial"/>
          <w:color w:val="222222"/>
        </w:rPr>
      </w:pPr>
      <w:r w:rsidRPr="0034643C">
        <w:rPr>
          <w:rFonts w:ascii="Book Antiqua" w:hAnsi="Book Antiqua" w:cs="Arial"/>
          <w:color w:val="222222"/>
        </w:rPr>
        <w:t>- Escale</w:t>
      </w:r>
    </w:p>
    <w:p w:rsidR="0034643C" w:rsidRPr="0034643C" w:rsidRDefault="0034643C" w:rsidP="0034643C">
      <w:pPr>
        <w:pStyle w:val="NormalWeb"/>
        <w:shd w:val="clear" w:color="auto" w:fill="FFFFFF"/>
        <w:rPr>
          <w:rFonts w:ascii="Book Antiqua" w:hAnsi="Book Antiqua" w:cs="Arial"/>
          <w:color w:val="222222"/>
        </w:rPr>
      </w:pPr>
      <w:r w:rsidRPr="0034643C">
        <w:rPr>
          <w:rFonts w:ascii="Book Antiqua" w:hAnsi="Book Antiqua" w:cs="Arial"/>
          <w:color w:val="222222"/>
        </w:rPr>
        <w:t>- American Pale Ale</w:t>
      </w:r>
    </w:p>
    <w:p w:rsidR="0034643C" w:rsidRDefault="0034643C" w:rsidP="0034643C">
      <w:pPr>
        <w:pStyle w:val="NormalWeb"/>
        <w:shd w:val="clear" w:color="auto" w:fill="FFFFFF"/>
        <w:rPr>
          <w:rFonts w:ascii="Book Antiqua" w:hAnsi="Book Antiqua" w:cs="Arial"/>
          <w:color w:val="222222"/>
        </w:rPr>
      </w:pPr>
      <w:r w:rsidRPr="0034643C">
        <w:rPr>
          <w:rFonts w:ascii="Book Antiqua" w:hAnsi="Book Antiqua" w:cs="Arial"/>
          <w:color w:val="222222"/>
        </w:rPr>
        <w:t xml:space="preserve">- </w:t>
      </w:r>
      <w:proofErr w:type="spellStart"/>
      <w:r w:rsidRPr="0034643C">
        <w:rPr>
          <w:rFonts w:ascii="Book Antiqua" w:hAnsi="Book Antiqua" w:cs="Arial"/>
          <w:color w:val="222222"/>
        </w:rPr>
        <w:t>Sakea</w:t>
      </w:r>
      <w:proofErr w:type="spellEnd"/>
    </w:p>
    <w:p w:rsidR="0034643C" w:rsidRDefault="0034643C" w:rsidP="0034643C">
      <w:pPr>
        <w:pStyle w:val="NormalWeb"/>
        <w:shd w:val="clear" w:color="auto" w:fill="FFFFFF"/>
        <w:rPr>
          <w:rFonts w:ascii="Book Antiqua" w:hAnsi="Book Antiqua" w:cs="Arial"/>
          <w:color w:val="222222"/>
        </w:rPr>
      </w:pPr>
    </w:p>
    <w:p w:rsidR="0034643C" w:rsidRDefault="0034643C" w:rsidP="0034643C">
      <w:pPr>
        <w:pStyle w:val="NormalWeb"/>
        <w:shd w:val="clear" w:color="auto" w:fill="FFFFFF"/>
        <w:rPr>
          <w:rFonts w:ascii="Book Antiqua" w:hAnsi="Book Antiqua" w:cs="Arial"/>
          <w:color w:val="222222"/>
        </w:rPr>
      </w:pPr>
    </w:p>
    <w:p w:rsidR="0034643C" w:rsidRDefault="0034643C" w:rsidP="0034643C">
      <w:pPr>
        <w:pStyle w:val="NormalWeb"/>
        <w:shd w:val="clear" w:color="auto" w:fill="FFFFFF"/>
        <w:rPr>
          <w:rFonts w:ascii="Book Antiqua" w:hAnsi="Book Antiqua" w:cs="Arial"/>
          <w:color w:val="222222"/>
        </w:rPr>
      </w:pPr>
    </w:p>
    <w:p w:rsidR="0034643C" w:rsidRDefault="0034643C" w:rsidP="0034643C">
      <w:pPr>
        <w:pStyle w:val="NormalWeb"/>
        <w:shd w:val="clear" w:color="auto" w:fill="FFFFFF"/>
        <w:rPr>
          <w:rFonts w:ascii="Book Antiqua" w:hAnsi="Book Antiqua" w:cs="Arial"/>
          <w:color w:val="222222"/>
        </w:rPr>
      </w:pPr>
    </w:p>
    <w:p w:rsidR="0034643C" w:rsidRPr="0034643C" w:rsidRDefault="0034643C" w:rsidP="0034643C">
      <w:pPr>
        <w:pStyle w:val="NormalWeb"/>
        <w:shd w:val="clear" w:color="auto" w:fill="FFFFFF"/>
        <w:rPr>
          <w:rFonts w:ascii="Book Antiqua" w:hAnsi="Book Antiqua" w:cs="Arial"/>
          <w:color w:val="222222"/>
        </w:rPr>
      </w:pPr>
    </w:p>
    <w:p w:rsidR="0034643C" w:rsidRPr="0034643C" w:rsidRDefault="0034643C" w:rsidP="0034643C">
      <w:pPr>
        <w:pStyle w:val="NormalWeb"/>
        <w:shd w:val="clear" w:color="auto" w:fill="FFFFFF"/>
        <w:ind w:left="720"/>
        <w:rPr>
          <w:rFonts w:ascii="Book Antiqua" w:hAnsi="Book Antiqua" w:cs="Arial"/>
          <w:color w:val="222222"/>
        </w:rPr>
      </w:pPr>
      <w:r w:rsidRPr="0034643C">
        <w:rPr>
          <w:rFonts w:ascii="Book Antiqua" w:hAnsi="Book Antiqua" w:cs="Arial"/>
          <w:color w:val="222222"/>
        </w:rPr>
        <w:lastRenderedPageBreak/>
        <w:t>Le prix d'achat du pack est de 10,32€ HT soit 12,38€ TTC (cumul de chaque bière + emballage pack ouvert). Il devra être revendu 25€ TTC.</w:t>
      </w:r>
    </w:p>
    <w:p w:rsidR="0034643C" w:rsidRPr="0034643C" w:rsidRDefault="0034643C" w:rsidP="0034643C">
      <w:pPr>
        <w:pStyle w:val="NormalWeb"/>
        <w:shd w:val="clear" w:color="auto" w:fill="FFFFFF"/>
        <w:ind w:left="720"/>
        <w:rPr>
          <w:rFonts w:ascii="Book Antiqua" w:hAnsi="Book Antiqua" w:cs="Arial"/>
          <w:color w:val="222222"/>
        </w:rPr>
      </w:pPr>
    </w:p>
    <w:p w:rsidR="0034643C" w:rsidRPr="0034643C" w:rsidRDefault="0034643C" w:rsidP="0034643C">
      <w:pPr>
        <w:pStyle w:val="NormalWeb"/>
        <w:shd w:val="clear" w:color="auto" w:fill="FFFFFF"/>
        <w:ind w:left="720"/>
        <w:rPr>
          <w:rFonts w:ascii="Book Antiqua" w:hAnsi="Book Antiqua" w:cs="Arial"/>
          <w:color w:val="222222"/>
        </w:rPr>
      </w:pPr>
      <w:r w:rsidRPr="0034643C">
        <w:rPr>
          <w:rFonts w:ascii="Book Antiqua" w:hAnsi="Book Antiqua" w:cs="Arial"/>
          <w:color w:val="222222"/>
        </w:rPr>
        <w:t>Sera inséré dans chaque pack un flyer avec les caractéristiques des différentes bières.</w:t>
      </w:r>
    </w:p>
    <w:p w:rsidR="0034643C" w:rsidRPr="0034643C" w:rsidRDefault="0034643C" w:rsidP="0034643C">
      <w:pPr>
        <w:pStyle w:val="NormalWeb"/>
        <w:shd w:val="clear" w:color="auto" w:fill="FFFFFF"/>
        <w:ind w:left="720"/>
        <w:rPr>
          <w:rFonts w:ascii="Book Antiqua" w:hAnsi="Book Antiqua" w:cs="Arial"/>
          <w:color w:val="222222"/>
        </w:rPr>
      </w:pPr>
      <w:r w:rsidRPr="0034643C">
        <w:rPr>
          <w:rFonts w:ascii="Book Antiqua" w:hAnsi="Book Antiqua" w:cs="Arial"/>
          <w:color w:val="222222"/>
        </w:rPr>
        <w:t>Nous vous fournirons à titre gracieux 2 affiches "Gamme Bouteilles" et 2 affiches "Océan". Également fournis 3 A4 plastifiés pour consultation de vos clients sur vos points de ventes.</w:t>
      </w:r>
    </w:p>
    <w:p w:rsidR="0034643C" w:rsidRPr="0034643C" w:rsidRDefault="0034643C" w:rsidP="0034643C">
      <w:pPr>
        <w:pStyle w:val="NormalWeb"/>
        <w:shd w:val="clear" w:color="auto" w:fill="FFFFFF"/>
        <w:ind w:left="720"/>
        <w:rPr>
          <w:rFonts w:ascii="Book Antiqua" w:hAnsi="Book Antiqua" w:cs="Arial"/>
          <w:color w:val="222222"/>
        </w:rPr>
      </w:pPr>
      <w:r w:rsidRPr="0034643C">
        <w:rPr>
          <w:rFonts w:ascii="Book Antiqua" w:hAnsi="Book Antiqua" w:cs="Arial"/>
          <w:color w:val="222222"/>
        </w:rPr>
        <w:t>Si toutefois une référence venait à être en rupture de stocks pendant la saison, nous aviserons avec vous pour la remplacer par une autre référence.</w:t>
      </w:r>
    </w:p>
    <w:p w:rsidR="0034643C" w:rsidRPr="0034643C" w:rsidRDefault="0034643C" w:rsidP="0034643C">
      <w:pPr>
        <w:pStyle w:val="NormalWeb"/>
        <w:shd w:val="clear" w:color="auto" w:fill="FFFFFF"/>
        <w:rPr>
          <w:rFonts w:ascii="Book Antiqua" w:hAnsi="Book Antiqua" w:cs="Arial"/>
          <w:color w:val="222222"/>
          <w:sz w:val="19"/>
          <w:szCs w:val="19"/>
        </w:rPr>
      </w:pPr>
    </w:p>
    <w:p w:rsidR="0034643C" w:rsidRDefault="0034643C" w:rsidP="0034643C">
      <w:pPr>
        <w:pStyle w:val="NormalWeb"/>
        <w:shd w:val="clear" w:color="auto" w:fill="FFFFFF"/>
        <w:ind w:left="720"/>
        <w:rPr>
          <w:rFonts w:ascii="Book Antiqua" w:hAnsi="Book Antiqua" w:cs="Arial"/>
          <w:color w:val="222222"/>
        </w:rPr>
      </w:pPr>
      <w:r w:rsidRPr="0034643C">
        <w:rPr>
          <w:rFonts w:ascii="Book Antiqua" w:hAnsi="Book Antiqua" w:cs="Arial"/>
          <w:color w:val="222222"/>
        </w:rPr>
        <w:t>Nous vous joignons la tarification 2018, ainsi que les caractéristiques des différentes bières de notre gamme complète. Vous trouverez aussi l'imprimé de bon de commande pour faciliter le remplissage. Une ligne pack ouvert est situé à la fin des bouteilles de 33cl, il suffit d'indiquer les quantités).  </w:t>
      </w:r>
    </w:p>
    <w:p w:rsidR="00995887" w:rsidRDefault="00995887" w:rsidP="0034643C">
      <w:pPr>
        <w:pStyle w:val="NormalWeb"/>
        <w:shd w:val="clear" w:color="auto" w:fill="FFFFFF"/>
        <w:ind w:left="720"/>
        <w:rPr>
          <w:rFonts w:ascii="Book Antiqua" w:hAnsi="Book Antiqua" w:cs="Arial"/>
          <w:color w:val="222222"/>
        </w:rPr>
      </w:pPr>
      <w:bookmarkStart w:id="0" w:name="_GoBack"/>
      <w:bookmarkEnd w:id="0"/>
    </w:p>
    <w:p w:rsidR="0034643C" w:rsidRPr="0034643C" w:rsidRDefault="0034643C" w:rsidP="0034643C">
      <w:pPr>
        <w:pStyle w:val="NormalWeb"/>
        <w:shd w:val="clear" w:color="auto" w:fill="FFFFFF"/>
        <w:ind w:left="720"/>
        <w:rPr>
          <w:rFonts w:ascii="Book Antiqua" w:hAnsi="Book Antiqua" w:cs="Arial"/>
          <w:color w:val="222222"/>
        </w:rPr>
      </w:pPr>
    </w:p>
    <w:p w:rsidR="0034643C" w:rsidRDefault="0034643C" w:rsidP="0034643C"/>
    <w:p w:rsidR="00BD21EB" w:rsidRPr="00BD21EB" w:rsidRDefault="00BD21EB" w:rsidP="00BD21EB"/>
    <w:p w:rsidR="00BD21EB" w:rsidRPr="00BD21EB" w:rsidRDefault="00BD21EB" w:rsidP="00BD21EB"/>
    <w:p w:rsidR="00BD21EB" w:rsidRPr="00BD21EB" w:rsidRDefault="00BD21EB" w:rsidP="00BD21EB"/>
    <w:p w:rsidR="00BD21EB" w:rsidRPr="00BD21EB" w:rsidRDefault="00BD21EB" w:rsidP="00BD21EB"/>
    <w:p w:rsidR="00BD21EB" w:rsidRPr="00BD21EB" w:rsidRDefault="00BD21EB" w:rsidP="00BD21EB"/>
    <w:p w:rsidR="00BD21EB" w:rsidRPr="00BD21EB" w:rsidRDefault="00BD21EB" w:rsidP="00BD21EB"/>
    <w:p w:rsidR="00BD21EB" w:rsidRPr="00BD21EB" w:rsidRDefault="00BD21EB" w:rsidP="00BD21EB"/>
    <w:p w:rsidR="00BD21EB" w:rsidRPr="00BD21EB" w:rsidRDefault="00BD21EB" w:rsidP="00BD21EB"/>
    <w:p w:rsidR="00BD21EB" w:rsidRDefault="00BD21EB" w:rsidP="00BD21EB"/>
    <w:p w:rsidR="009E4FE3" w:rsidRPr="00BD21EB" w:rsidRDefault="009E4FE3" w:rsidP="00BD21EB">
      <w:pPr>
        <w:tabs>
          <w:tab w:val="left" w:pos="5805"/>
        </w:tabs>
      </w:pPr>
    </w:p>
    <w:sectPr w:rsidR="009E4FE3" w:rsidRPr="00BD21EB">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B63" w:rsidRDefault="006D4B63" w:rsidP="00D46FDB">
      <w:pPr>
        <w:spacing w:after="0" w:line="240" w:lineRule="auto"/>
      </w:pPr>
      <w:r>
        <w:separator/>
      </w:r>
    </w:p>
  </w:endnote>
  <w:endnote w:type="continuationSeparator" w:id="0">
    <w:p w:rsidR="006D4B63" w:rsidRDefault="006D4B63" w:rsidP="00D46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andea-Bold">
    <w:panose1 w:val="00000000000000000000"/>
    <w:charset w:val="00"/>
    <w:family w:val="swiss"/>
    <w:notTrueType/>
    <w:pitch w:val="default"/>
    <w:sig w:usb0="00000003" w:usb1="00000000" w:usb2="00000000" w:usb3="00000000" w:csb0="00000001" w:csb1="00000000"/>
  </w:font>
  <w:font w:name="Lande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FDB" w:rsidRDefault="00921891">
    <w:pPr>
      <w:pStyle w:val="Pieddepage"/>
    </w:pPr>
    <w:r>
      <w:rPr>
        <w:noProof/>
        <w:lang w:eastAsia="fr-FR"/>
      </w:rPr>
      <mc:AlternateContent>
        <mc:Choice Requires="wps">
          <w:drawing>
            <wp:anchor distT="0" distB="0" distL="114300" distR="114300" simplePos="0" relativeHeight="251659264" behindDoc="0" locked="0" layoutInCell="1" allowOverlap="1" wp14:anchorId="09A34CE1" wp14:editId="58C905F0">
              <wp:simplePos x="0" y="0"/>
              <wp:positionH relativeFrom="column">
                <wp:posOffset>1748155</wp:posOffset>
              </wp:positionH>
              <wp:positionV relativeFrom="paragraph">
                <wp:posOffset>-232410</wp:posOffset>
              </wp:positionV>
              <wp:extent cx="1619250" cy="5715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619250" cy="571500"/>
                      </a:xfrm>
                      <a:prstGeom prst="rect">
                        <a:avLst/>
                      </a:prstGeom>
                      <a:solidFill>
                        <a:schemeClr val="lt1"/>
                      </a:solidFill>
                      <a:ln w="6350">
                        <a:noFill/>
                      </a:ln>
                    </wps:spPr>
                    <wps:txbx>
                      <w:txbxContent>
                        <w:p w:rsidR="00D46FDB" w:rsidRDefault="00D46FDB" w:rsidP="00D46FDB">
                          <w:pPr>
                            <w:autoSpaceDE w:val="0"/>
                            <w:autoSpaceDN w:val="0"/>
                            <w:adjustRightInd w:val="0"/>
                            <w:spacing w:after="0" w:line="240" w:lineRule="auto"/>
                            <w:rPr>
                              <w:rFonts w:ascii="Landea-Bold" w:hAnsi="Landea-Bold" w:cs="Landea-Bold"/>
                              <w:b/>
                              <w:bCs/>
                              <w:sz w:val="16"/>
                              <w:szCs w:val="16"/>
                            </w:rPr>
                          </w:pPr>
                          <w:r>
                            <w:rPr>
                              <w:rFonts w:ascii="Landea-Bold" w:hAnsi="Landea-Bold" w:cs="Landea-Bold"/>
                              <w:b/>
                              <w:bCs/>
                              <w:sz w:val="16"/>
                              <w:szCs w:val="16"/>
                            </w:rPr>
                            <w:t>Tél. +33 (0) 5 58 78 20 96</w:t>
                          </w:r>
                        </w:p>
                        <w:p w:rsidR="00D46FDB" w:rsidRDefault="00D46FDB" w:rsidP="00D46FDB">
                          <w:pPr>
                            <w:autoSpaceDE w:val="0"/>
                            <w:autoSpaceDN w:val="0"/>
                            <w:adjustRightInd w:val="0"/>
                            <w:spacing w:after="0" w:line="240" w:lineRule="auto"/>
                            <w:rPr>
                              <w:rFonts w:ascii="Landea" w:hAnsi="Landea" w:cs="Landea"/>
                              <w:sz w:val="16"/>
                              <w:szCs w:val="16"/>
                            </w:rPr>
                          </w:pPr>
                          <w:r>
                            <w:rPr>
                              <w:rFonts w:ascii="Landea" w:hAnsi="Landea" w:cs="Landea"/>
                              <w:sz w:val="16"/>
                              <w:szCs w:val="16"/>
                            </w:rPr>
                            <w:t>Fax. +33 (0)5 58 78 23 65</w:t>
                          </w:r>
                        </w:p>
                        <w:p w:rsidR="00921891" w:rsidRDefault="00CA421D" w:rsidP="00D46FDB">
                          <w:pPr>
                            <w:autoSpaceDE w:val="0"/>
                            <w:autoSpaceDN w:val="0"/>
                            <w:adjustRightInd w:val="0"/>
                            <w:spacing w:after="0" w:line="240" w:lineRule="auto"/>
                            <w:rPr>
                              <w:rFonts w:ascii="Landea" w:hAnsi="Landea" w:cs="Landea"/>
                              <w:sz w:val="16"/>
                              <w:szCs w:val="16"/>
                            </w:rPr>
                          </w:pPr>
                          <w:r>
                            <w:rPr>
                              <w:rFonts w:ascii="Landea" w:hAnsi="Landea" w:cs="Landea"/>
                              <w:sz w:val="16"/>
                              <w:szCs w:val="16"/>
                            </w:rPr>
                            <w:t>contact@biscagrandslacs.com</w:t>
                          </w:r>
                        </w:p>
                        <w:p w:rsidR="00D46FDB" w:rsidRDefault="00D46FDB" w:rsidP="00D46FDB">
                          <w:r>
                            <w:rPr>
                              <w:rFonts w:ascii="Landea-Bold" w:hAnsi="Landea-Bold" w:cs="Landea-Bold"/>
                              <w:b/>
                              <w:bCs/>
                              <w:sz w:val="16"/>
                              <w:szCs w:val="16"/>
                            </w:rPr>
                            <w:t>www.biscagrandslacs.fr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34CE1" id="_x0000_t202" coordsize="21600,21600" o:spt="202" path="m,l,21600r21600,l21600,xe">
              <v:stroke joinstyle="miter"/>
              <v:path gradientshapeok="t" o:connecttype="rect"/>
            </v:shapetype>
            <v:shape id="Zone de texte 2" o:spid="_x0000_s1026" type="#_x0000_t202" style="position:absolute;margin-left:137.65pt;margin-top:-18.3pt;width:127.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" fillcolor="white [3201]" stroked="f" strokeweight=".5pt">
              <v:textbox>
                <w:txbxContent>
                  <w:p w:rsidR="00D46FDB" w:rsidRDefault="00D46FDB" w:rsidP="00D46FDB">
                    <w:pPr>
                      <w:autoSpaceDE w:val="0"/>
                      <w:autoSpaceDN w:val="0"/>
                      <w:adjustRightInd w:val="0"/>
                      <w:spacing w:after="0" w:line="240" w:lineRule="auto"/>
                      <w:rPr>
                        <w:rFonts w:ascii="Landea-Bold" w:hAnsi="Landea-Bold" w:cs="Landea-Bold"/>
                        <w:b/>
                        <w:bCs/>
                        <w:sz w:val="16"/>
                        <w:szCs w:val="16"/>
                      </w:rPr>
                    </w:pPr>
                    <w:r>
                      <w:rPr>
                        <w:rFonts w:ascii="Landea-Bold" w:hAnsi="Landea-Bold" w:cs="Landea-Bold"/>
                        <w:b/>
                        <w:bCs/>
                        <w:sz w:val="16"/>
                        <w:szCs w:val="16"/>
                      </w:rPr>
                      <w:t>Tél. +33 (0) 5 58 78 20 96</w:t>
                    </w:r>
                  </w:p>
                  <w:p w:rsidR="00D46FDB" w:rsidRDefault="00D46FDB" w:rsidP="00D46FDB">
                    <w:pPr>
                      <w:autoSpaceDE w:val="0"/>
                      <w:autoSpaceDN w:val="0"/>
                      <w:adjustRightInd w:val="0"/>
                      <w:spacing w:after="0" w:line="240" w:lineRule="auto"/>
                      <w:rPr>
                        <w:rFonts w:ascii="Landea" w:hAnsi="Landea" w:cs="Landea"/>
                        <w:sz w:val="16"/>
                        <w:szCs w:val="16"/>
                      </w:rPr>
                    </w:pPr>
                    <w:r>
                      <w:rPr>
                        <w:rFonts w:ascii="Landea" w:hAnsi="Landea" w:cs="Landea"/>
                        <w:sz w:val="16"/>
                        <w:szCs w:val="16"/>
                      </w:rPr>
                      <w:t>Fax. +33 (0)5 58 78 23 65</w:t>
                    </w:r>
                  </w:p>
                  <w:p w:rsidR="00921891" w:rsidRDefault="00CA421D" w:rsidP="00D46FDB">
                    <w:pPr>
                      <w:autoSpaceDE w:val="0"/>
                      <w:autoSpaceDN w:val="0"/>
                      <w:adjustRightInd w:val="0"/>
                      <w:spacing w:after="0" w:line="240" w:lineRule="auto"/>
                      <w:rPr>
                        <w:rFonts w:ascii="Landea" w:hAnsi="Landea" w:cs="Landea"/>
                        <w:sz w:val="16"/>
                        <w:szCs w:val="16"/>
                      </w:rPr>
                    </w:pPr>
                    <w:r>
                      <w:rPr>
                        <w:rFonts w:ascii="Landea" w:hAnsi="Landea" w:cs="Landea"/>
                        <w:sz w:val="16"/>
                        <w:szCs w:val="16"/>
                      </w:rPr>
                      <w:t>contact@biscagrandslacs.com</w:t>
                    </w:r>
                  </w:p>
                  <w:p w:rsidR="00D46FDB" w:rsidRDefault="00D46FDB" w:rsidP="00D46FDB">
                    <w:r>
                      <w:rPr>
                        <w:rFonts w:ascii="Landea-Bold" w:hAnsi="Landea-Bold" w:cs="Landea-Bold"/>
                        <w:b/>
                        <w:bCs/>
                        <w:sz w:val="16"/>
                        <w:szCs w:val="16"/>
                      </w:rPr>
                      <w:t>www.biscagrandslacs.fr</w:t>
                    </w:r>
                  </w:p>
                </w:txbxContent>
              </v:textbox>
            </v:shape>
          </w:pict>
        </mc:Fallback>
      </mc:AlternateContent>
    </w:r>
    <w:r w:rsidR="00BD21EB">
      <w:rPr>
        <w:noProof/>
        <w:lang w:eastAsia="fr-FR"/>
      </w:rPr>
      <w:drawing>
        <wp:anchor distT="0" distB="0" distL="114300" distR="114300" simplePos="0" relativeHeight="251665408" behindDoc="1" locked="0" layoutInCell="1" allowOverlap="1" wp14:anchorId="4DA8D662" wp14:editId="61354ABC">
          <wp:simplePos x="0" y="0"/>
          <wp:positionH relativeFrom="column">
            <wp:posOffset>3600450</wp:posOffset>
          </wp:positionH>
          <wp:positionV relativeFrom="paragraph">
            <wp:posOffset>-151130</wp:posOffset>
          </wp:positionV>
          <wp:extent cx="476250" cy="432435"/>
          <wp:effectExtent l="0" t="0" r="0" b="5715"/>
          <wp:wrapNone/>
          <wp:docPr id="8" name="Image 8" descr="Résultat de recherche d'images pour &quot;qualité touris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qualité tourisme&quo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1EB">
      <w:rPr>
        <w:noProof/>
        <w:lang w:eastAsia="fr-FR"/>
      </w:rPr>
      <mc:AlternateContent>
        <mc:Choice Requires="wps">
          <w:drawing>
            <wp:anchor distT="0" distB="0" distL="114300" distR="114300" simplePos="0" relativeHeight="251664384" behindDoc="0" locked="0" layoutInCell="1" allowOverlap="1" wp14:anchorId="1D11DF55" wp14:editId="51B18D5B">
              <wp:simplePos x="0" y="0"/>
              <wp:positionH relativeFrom="column">
                <wp:posOffset>4147820</wp:posOffset>
              </wp:positionH>
              <wp:positionV relativeFrom="paragraph">
                <wp:posOffset>-147955</wp:posOffset>
              </wp:positionV>
              <wp:extent cx="0" cy="447675"/>
              <wp:effectExtent l="0" t="0" r="19050" b="28575"/>
              <wp:wrapNone/>
              <wp:docPr id="7" name="Connecteur droit 7"/>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0C3956" id="Connecteur droit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6.6pt,-11.65pt" to="326.6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" strokecolor="black [3200]" strokeweight=".5pt">
              <v:stroke joinstyle="miter"/>
            </v:line>
          </w:pict>
        </mc:Fallback>
      </mc:AlternateContent>
    </w:r>
    <w:r w:rsidR="00BD21EB">
      <w:rPr>
        <w:noProof/>
        <w:lang w:eastAsia="fr-FR"/>
      </w:rPr>
      <mc:AlternateContent>
        <mc:Choice Requires="wps">
          <w:drawing>
            <wp:anchor distT="0" distB="0" distL="114300" distR="114300" simplePos="0" relativeHeight="251663360" behindDoc="0" locked="0" layoutInCell="1" allowOverlap="1" wp14:anchorId="69523D15" wp14:editId="12FE4EAF">
              <wp:simplePos x="0" y="0"/>
              <wp:positionH relativeFrom="column">
                <wp:posOffset>4143375</wp:posOffset>
              </wp:positionH>
              <wp:positionV relativeFrom="paragraph">
                <wp:posOffset>-76200</wp:posOffset>
              </wp:positionV>
              <wp:extent cx="1981200" cy="409575"/>
              <wp:effectExtent l="0" t="0" r="0" b="9525"/>
              <wp:wrapNone/>
              <wp:docPr id="6" name="Zone de texte 6"/>
              <wp:cNvGraphicFramePr/>
              <a:graphic xmlns:a="http://schemas.openxmlformats.org/drawingml/2006/main">
                <a:graphicData uri="http://schemas.microsoft.com/office/word/2010/wordprocessingShape">
                  <wps:wsp>
                    <wps:cNvSpPr txBox="1"/>
                    <wps:spPr>
                      <a:xfrm>
                        <a:off x="0" y="0"/>
                        <a:ext cx="1981200" cy="409575"/>
                      </a:xfrm>
                      <a:prstGeom prst="rect">
                        <a:avLst/>
                      </a:prstGeom>
                      <a:solidFill>
                        <a:schemeClr val="lt1"/>
                      </a:solidFill>
                      <a:ln w="6350">
                        <a:noFill/>
                      </a:ln>
                    </wps:spPr>
                    <wps:txbx>
                      <w:txbxContent>
                        <w:p w:rsidR="00D46FDB" w:rsidRDefault="00D46FDB" w:rsidP="00D46FDB">
                          <w:pPr>
                            <w:autoSpaceDE w:val="0"/>
                            <w:autoSpaceDN w:val="0"/>
                            <w:adjustRightInd w:val="0"/>
                            <w:spacing w:after="0" w:line="240" w:lineRule="auto"/>
                            <w:rPr>
                              <w:rFonts w:ascii="Landea" w:hAnsi="Landea" w:cs="Landea"/>
                              <w:sz w:val="12"/>
                              <w:szCs w:val="12"/>
                            </w:rPr>
                          </w:pPr>
                          <w:r>
                            <w:rPr>
                              <w:rFonts w:ascii="Landea" w:hAnsi="Landea" w:cs="Landea"/>
                              <w:sz w:val="12"/>
                              <w:szCs w:val="12"/>
                            </w:rPr>
                            <w:t>Immatriculation n°IMO40110008</w:t>
                          </w:r>
                        </w:p>
                        <w:p w:rsidR="00D46FDB" w:rsidRDefault="00D46FDB" w:rsidP="00D46FDB">
                          <w:pPr>
                            <w:autoSpaceDE w:val="0"/>
                            <w:autoSpaceDN w:val="0"/>
                            <w:adjustRightInd w:val="0"/>
                            <w:spacing w:after="0" w:line="240" w:lineRule="auto"/>
                            <w:rPr>
                              <w:rFonts w:ascii="Landea" w:hAnsi="Landea" w:cs="Landea"/>
                              <w:sz w:val="12"/>
                              <w:szCs w:val="12"/>
                            </w:rPr>
                          </w:pPr>
                          <w:r>
                            <w:rPr>
                              <w:rFonts w:ascii="Landea" w:hAnsi="Landea" w:cs="Landea"/>
                              <w:sz w:val="12"/>
                              <w:szCs w:val="12"/>
                            </w:rPr>
                            <w:t>N° licence de spectacle : 2-1012669 et 3-1012670</w:t>
                          </w:r>
                        </w:p>
                        <w:p w:rsidR="00D46FDB" w:rsidRDefault="00D46FDB" w:rsidP="00D46FDB">
                          <w:r>
                            <w:rPr>
                              <w:rFonts w:ascii="Landea" w:hAnsi="Landea" w:cs="Landea"/>
                              <w:sz w:val="12"/>
                              <w:szCs w:val="12"/>
                            </w:rPr>
                            <w:t>Office de Tourisme classé catégorie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23D15" id="Zone de texte 6" o:spid="_x0000_s1027" type="#_x0000_t202" style="position:absolute;margin-left:326.25pt;margin-top:-6pt;width:156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" fillcolor="white [3201]" stroked="f" strokeweight=".5pt">
              <v:textbox>
                <w:txbxContent>
                  <w:p w:rsidR="00D46FDB" w:rsidRDefault="00D46FDB" w:rsidP="00D46FDB">
                    <w:pPr>
                      <w:autoSpaceDE w:val="0"/>
                      <w:autoSpaceDN w:val="0"/>
                      <w:adjustRightInd w:val="0"/>
                      <w:spacing w:after="0" w:line="240" w:lineRule="auto"/>
                      <w:rPr>
                        <w:rFonts w:ascii="Landea" w:hAnsi="Landea" w:cs="Landea"/>
                        <w:sz w:val="12"/>
                        <w:szCs w:val="12"/>
                      </w:rPr>
                    </w:pPr>
                    <w:r>
                      <w:rPr>
                        <w:rFonts w:ascii="Landea" w:hAnsi="Landea" w:cs="Landea"/>
                        <w:sz w:val="12"/>
                        <w:szCs w:val="12"/>
                      </w:rPr>
                      <w:t>Immatriculation n°IMO40110008</w:t>
                    </w:r>
                  </w:p>
                  <w:p w:rsidR="00D46FDB" w:rsidRDefault="00D46FDB" w:rsidP="00D46FDB">
                    <w:pPr>
                      <w:autoSpaceDE w:val="0"/>
                      <w:autoSpaceDN w:val="0"/>
                      <w:adjustRightInd w:val="0"/>
                      <w:spacing w:after="0" w:line="240" w:lineRule="auto"/>
                      <w:rPr>
                        <w:rFonts w:ascii="Landea" w:hAnsi="Landea" w:cs="Landea"/>
                        <w:sz w:val="12"/>
                        <w:szCs w:val="12"/>
                      </w:rPr>
                    </w:pPr>
                    <w:r>
                      <w:rPr>
                        <w:rFonts w:ascii="Landea" w:hAnsi="Landea" w:cs="Landea"/>
                        <w:sz w:val="12"/>
                        <w:szCs w:val="12"/>
                      </w:rPr>
                      <w:t>N° licence de spectacle : 2-1012669 et 3-1012670</w:t>
                    </w:r>
                  </w:p>
                  <w:p w:rsidR="00D46FDB" w:rsidRDefault="00D46FDB" w:rsidP="00D46FDB">
                    <w:r>
                      <w:rPr>
                        <w:rFonts w:ascii="Landea" w:hAnsi="Landea" w:cs="Landea"/>
                        <w:sz w:val="12"/>
                        <w:szCs w:val="12"/>
                      </w:rPr>
                      <w:t>Office de Tourisme classé catégorie I</w:t>
                    </w:r>
                  </w:p>
                </w:txbxContent>
              </v:textbox>
            </v:shape>
          </w:pict>
        </mc:Fallback>
      </mc:AlternateContent>
    </w:r>
    <w:r w:rsidR="00BD21EB">
      <w:rPr>
        <w:noProof/>
        <w:lang w:eastAsia="fr-FR"/>
      </w:rPr>
      <mc:AlternateContent>
        <mc:Choice Requires="wps">
          <w:drawing>
            <wp:anchor distT="0" distB="0" distL="114300" distR="114300" simplePos="0" relativeHeight="251662336" behindDoc="0" locked="0" layoutInCell="1" allowOverlap="1" wp14:anchorId="761B13DB" wp14:editId="07D59D31">
              <wp:simplePos x="0" y="0"/>
              <wp:positionH relativeFrom="column">
                <wp:posOffset>1757045</wp:posOffset>
              </wp:positionH>
              <wp:positionV relativeFrom="paragraph">
                <wp:posOffset>-157480</wp:posOffset>
              </wp:positionV>
              <wp:extent cx="0" cy="447675"/>
              <wp:effectExtent l="0" t="0" r="19050" b="28575"/>
              <wp:wrapNone/>
              <wp:docPr id="5" name="Connecteur droit 5"/>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ED01A4" id="Connecteur droit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8.35pt,-12.4pt" to="138.3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" strokecolor="black [3200]" strokeweight=".5pt">
              <v:stroke joinstyle="miter"/>
            </v:line>
          </w:pict>
        </mc:Fallback>
      </mc:AlternateContent>
    </w:r>
    <w:r w:rsidR="00D46FDB">
      <w:rPr>
        <w:noProof/>
        <w:lang w:eastAsia="fr-FR"/>
      </w:rPr>
      <mc:AlternateContent>
        <mc:Choice Requires="wps">
          <w:drawing>
            <wp:anchor distT="0" distB="0" distL="114300" distR="114300" simplePos="0" relativeHeight="251660288" behindDoc="0" locked="0" layoutInCell="1" allowOverlap="1" wp14:anchorId="185AC9EB" wp14:editId="6E01043A">
              <wp:simplePos x="0" y="0"/>
              <wp:positionH relativeFrom="column">
                <wp:posOffset>-200025</wp:posOffset>
              </wp:positionH>
              <wp:positionV relativeFrom="paragraph">
                <wp:posOffset>-238125</wp:posOffset>
              </wp:positionV>
              <wp:extent cx="1819275" cy="571500"/>
              <wp:effectExtent l="0" t="0" r="9525" b="0"/>
              <wp:wrapNone/>
              <wp:docPr id="3" name="Zone de texte 3"/>
              <wp:cNvGraphicFramePr/>
              <a:graphic xmlns:a="http://schemas.openxmlformats.org/drawingml/2006/main">
                <a:graphicData uri="http://schemas.microsoft.com/office/word/2010/wordprocessingShape">
                  <wps:wsp>
                    <wps:cNvSpPr txBox="1"/>
                    <wps:spPr>
                      <a:xfrm>
                        <a:off x="0" y="0"/>
                        <a:ext cx="1819275" cy="571500"/>
                      </a:xfrm>
                      <a:prstGeom prst="rect">
                        <a:avLst/>
                      </a:prstGeom>
                      <a:solidFill>
                        <a:schemeClr val="lt1"/>
                      </a:solidFill>
                      <a:ln w="6350">
                        <a:noFill/>
                      </a:ln>
                    </wps:spPr>
                    <wps:txbx>
                      <w:txbxContent>
                        <w:p w:rsidR="00D46FDB" w:rsidRDefault="00D46FDB" w:rsidP="00D46FDB">
                          <w:pPr>
                            <w:autoSpaceDE w:val="0"/>
                            <w:autoSpaceDN w:val="0"/>
                            <w:adjustRightInd w:val="0"/>
                            <w:spacing w:after="0" w:line="240" w:lineRule="auto"/>
                            <w:rPr>
                              <w:rFonts w:ascii="Landea-Bold" w:hAnsi="Landea-Bold" w:cs="Landea-Bold"/>
                              <w:b/>
                              <w:bCs/>
                              <w:sz w:val="16"/>
                              <w:szCs w:val="16"/>
                            </w:rPr>
                          </w:pPr>
                          <w:proofErr w:type="spellStart"/>
                          <w:r>
                            <w:rPr>
                              <w:rFonts w:ascii="Landea-Bold" w:hAnsi="Landea-Bold" w:cs="Landea-Bold"/>
                              <w:b/>
                              <w:bCs/>
                              <w:sz w:val="16"/>
                              <w:szCs w:val="16"/>
                            </w:rPr>
                            <w:t>Bisca</w:t>
                          </w:r>
                          <w:proofErr w:type="spellEnd"/>
                          <w:r>
                            <w:rPr>
                              <w:rFonts w:ascii="Landea-Bold" w:hAnsi="Landea-Bold" w:cs="Landea-Bold"/>
                              <w:b/>
                              <w:bCs/>
                              <w:sz w:val="16"/>
                              <w:szCs w:val="16"/>
                            </w:rPr>
                            <w:t xml:space="preserve"> Grands Lacs</w:t>
                          </w:r>
                        </w:p>
                        <w:p w:rsidR="00D46FDB" w:rsidRDefault="00D46FDB" w:rsidP="00D46FDB">
                          <w:pPr>
                            <w:autoSpaceDE w:val="0"/>
                            <w:autoSpaceDN w:val="0"/>
                            <w:adjustRightInd w:val="0"/>
                            <w:spacing w:after="0" w:line="240" w:lineRule="auto"/>
                            <w:rPr>
                              <w:rFonts w:ascii="Landea" w:hAnsi="Landea" w:cs="Landea"/>
                              <w:sz w:val="16"/>
                              <w:szCs w:val="16"/>
                            </w:rPr>
                          </w:pPr>
                          <w:r>
                            <w:rPr>
                              <w:rFonts w:ascii="Landea" w:hAnsi="Landea" w:cs="Landea"/>
                              <w:sz w:val="16"/>
                              <w:szCs w:val="16"/>
                            </w:rPr>
                            <w:t xml:space="preserve">55 Place G. </w:t>
                          </w:r>
                          <w:proofErr w:type="spellStart"/>
                          <w:r>
                            <w:rPr>
                              <w:rFonts w:ascii="Landea" w:hAnsi="Landea" w:cs="Landea"/>
                              <w:sz w:val="16"/>
                              <w:szCs w:val="16"/>
                            </w:rPr>
                            <w:t>Dufau</w:t>
                          </w:r>
                          <w:proofErr w:type="spellEnd"/>
                        </w:p>
                        <w:p w:rsidR="00D46FDB" w:rsidRDefault="00D46FDB" w:rsidP="00D46FDB">
                          <w:pPr>
                            <w:autoSpaceDE w:val="0"/>
                            <w:autoSpaceDN w:val="0"/>
                            <w:adjustRightInd w:val="0"/>
                            <w:spacing w:after="0" w:line="240" w:lineRule="auto"/>
                            <w:rPr>
                              <w:rFonts w:ascii="Landea" w:hAnsi="Landea" w:cs="Landea"/>
                              <w:sz w:val="16"/>
                              <w:szCs w:val="16"/>
                            </w:rPr>
                          </w:pPr>
                          <w:r>
                            <w:rPr>
                              <w:rFonts w:ascii="Landea" w:hAnsi="Landea" w:cs="Landea"/>
                              <w:sz w:val="16"/>
                              <w:szCs w:val="16"/>
                            </w:rPr>
                            <w:t>BP 10001</w:t>
                          </w:r>
                        </w:p>
                        <w:p w:rsidR="00D46FDB" w:rsidRDefault="00D46FDB" w:rsidP="00D46FDB">
                          <w:r>
                            <w:rPr>
                              <w:rFonts w:ascii="Landea" w:hAnsi="Landea" w:cs="Landea"/>
                              <w:sz w:val="16"/>
                              <w:szCs w:val="16"/>
                            </w:rPr>
                            <w:t>40602 Biscarrosse Cedex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AC9EB" id="Zone de texte 3" o:spid="_x0000_s1028" type="#_x0000_t202" style="position:absolute;margin-left:-15.75pt;margin-top:-18.75pt;width:143.2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" fillcolor="white [3201]" stroked="f" strokeweight=".5pt">
              <v:textbox>
                <w:txbxContent>
                  <w:p w:rsidR="00D46FDB" w:rsidRDefault="00D46FDB" w:rsidP="00D46FDB">
                    <w:pPr>
                      <w:autoSpaceDE w:val="0"/>
                      <w:autoSpaceDN w:val="0"/>
                      <w:adjustRightInd w:val="0"/>
                      <w:spacing w:after="0" w:line="240" w:lineRule="auto"/>
                      <w:rPr>
                        <w:rFonts w:ascii="Landea-Bold" w:hAnsi="Landea-Bold" w:cs="Landea-Bold"/>
                        <w:b/>
                        <w:bCs/>
                        <w:sz w:val="16"/>
                        <w:szCs w:val="16"/>
                      </w:rPr>
                    </w:pPr>
                    <w:proofErr w:type="spellStart"/>
                    <w:r>
                      <w:rPr>
                        <w:rFonts w:ascii="Landea-Bold" w:hAnsi="Landea-Bold" w:cs="Landea-Bold"/>
                        <w:b/>
                        <w:bCs/>
                        <w:sz w:val="16"/>
                        <w:szCs w:val="16"/>
                      </w:rPr>
                      <w:t>Bisca</w:t>
                    </w:r>
                    <w:proofErr w:type="spellEnd"/>
                    <w:r>
                      <w:rPr>
                        <w:rFonts w:ascii="Landea-Bold" w:hAnsi="Landea-Bold" w:cs="Landea-Bold"/>
                        <w:b/>
                        <w:bCs/>
                        <w:sz w:val="16"/>
                        <w:szCs w:val="16"/>
                      </w:rPr>
                      <w:t xml:space="preserve"> Grands Lacs</w:t>
                    </w:r>
                  </w:p>
                  <w:p w:rsidR="00D46FDB" w:rsidRDefault="00D46FDB" w:rsidP="00D46FDB">
                    <w:pPr>
                      <w:autoSpaceDE w:val="0"/>
                      <w:autoSpaceDN w:val="0"/>
                      <w:adjustRightInd w:val="0"/>
                      <w:spacing w:after="0" w:line="240" w:lineRule="auto"/>
                      <w:rPr>
                        <w:rFonts w:ascii="Landea" w:hAnsi="Landea" w:cs="Landea"/>
                        <w:sz w:val="16"/>
                        <w:szCs w:val="16"/>
                      </w:rPr>
                    </w:pPr>
                    <w:r>
                      <w:rPr>
                        <w:rFonts w:ascii="Landea" w:hAnsi="Landea" w:cs="Landea"/>
                        <w:sz w:val="16"/>
                        <w:szCs w:val="16"/>
                      </w:rPr>
                      <w:t xml:space="preserve">55 Place G. </w:t>
                    </w:r>
                    <w:proofErr w:type="spellStart"/>
                    <w:r>
                      <w:rPr>
                        <w:rFonts w:ascii="Landea" w:hAnsi="Landea" w:cs="Landea"/>
                        <w:sz w:val="16"/>
                        <w:szCs w:val="16"/>
                      </w:rPr>
                      <w:t>Dufau</w:t>
                    </w:r>
                    <w:proofErr w:type="spellEnd"/>
                  </w:p>
                  <w:p w:rsidR="00D46FDB" w:rsidRDefault="00D46FDB" w:rsidP="00D46FDB">
                    <w:pPr>
                      <w:autoSpaceDE w:val="0"/>
                      <w:autoSpaceDN w:val="0"/>
                      <w:adjustRightInd w:val="0"/>
                      <w:spacing w:after="0" w:line="240" w:lineRule="auto"/>
                      <w:rPr>
                        <w:rFonts w:ascii="Landea" w:hAnsi="Landea" w:cs="Landea"/>
                        <w:sz w:val="16"/>
                        <w:szCs w:val="16"/>
                      </w:rPr>
                    </w:pPr>
                    <w:r>
                      <w:rPr>
                        <w:rFonts w:ascii="Landea" w:hAnsi="Landea" w:cs="Landea"/>
                        <w:sz w:val="16"/>
                        <w:szCs w:val="16"/>
                      </w:rPr>
                      <w:t>BP 10001</w:t>
                    </w:r>
                  </w:p>
                  <w:p w:rsidR="00D46FDB" w:rsidRDefault="00D46FDB" w:rsidP="00D46FDB">
                    <w:r>
                      <w:rPr>
                        <w:rFonts w:ascii="Landea" w:hAnsi="Landea" w:cs="Landea"/>
                        <w:sz w:val="16"/>
                        <w:szCs w:val="16"/>
                      </w:rPr>
                      <w:t>40602 Biscarrosse Cedex</w:t>
                    </w:r>
                  </w:p>
                </w:txbxContent>
              </v:textbox>
            </v:shape>
          </w:pict>
        </mc:Fallback>
      </mc:AlternateContent>
    </w:r>
    <w:r w:rsidR="00D46FDB">
      <w:rPr>
        <w:noProof/>
        <w:lang w:eastAsia="fr-FR"/>
      </w:rPr>
      <mc:AlternateContent>
        <mc:Choice Requires="wps">
          <w:drawing>
            <wp:anchor distT="0" distB="0" distL="114300" distR="114300" simplePos="0" relativeHeight="251661312" behindDoc="0" locked="0" layoutInCell="1" allowOverlap="1" wp14:anchorId="405B95AA" wp14:editId="148969BC">
              <wp:simplePos x="0" y="0"/>
              <wp:positionH relativeFrom="column">
                <wp:posOffset>-190500</wp:posOffset>
              </wp:positionH>
              <wp:positionV relativeFrom="paragraph">
                <wp:posOffset>-161925</wp:posOffset>
              </wp:positionV>
              <wp:extent cx="0" cy="447675"/>
              <wp:effectExtent l="0" t="0" r="19050" b="28575"/>
              <wp:wrapNone/>
              <wp:docPr id="4" name="Connecteur droit 4"/>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CB3048" id="Connecteur droit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pt,-12.75pt" to="-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B63" w:rsidRDefault="006D4B63" w:rsidP="00D46FDB">
      <w:pPr>
        <w:spacing w:after="0" w:line="240" w:lineRule="auto"/>
      </w:pPr>
      <w:r>
        <w:separator/>
      </w:r>
    </w:p>
  </w:footnote>
  <w:footnote w:type="continuationSeparator" w:id="0">
    <w:p w:rsidR="006D4B63" w:rsidRDefault="006D4B63" w:rsidP="00D46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95346"/>
    <w:multiLevelType w:val="hybridMultilevel"/>
    <w:tmpl w:val="BB427E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D04AA3"/>
    <w:multiLevelType w:val="hybridMultilevel"/>
    <w:tmpl w:val="788611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DF1"/>
    <w:rsid w:val="0034643C"/>
    <w:rsid w:val="006D4B63"/>
    <w:rsid w:val="00921891"/>
    <w:rsid w:val="00995887"/>
    <w:rsid w:val="009E4FE3"/>
    <w:rsid w:val="00BD21EB"/>
    <w:rsid w:val="00C85DF1"/>
    <w:rsid w:val="00CA421D"/>
    <w:rsid w:val="00D46FDB"/>
    <w:rsid w:val="00FB00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0B9776"/>
  <w15:chartTrackingRefBased/>
  <w15:docId w15:val="{36FAB4BF-C3F2-4654-A3BC-DFB33D97B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46FDB"/>
    <w:pPr>
      <w:tabs>
        <w:tab w:val="center" w:pos="4536"/>
        <w:tab w:val="right" w:pos="9072"/>
      </w:tabs>
      <w:spacing w:after="0" w:line="240" w:lineRule="auto"/>
    </w:pPr>
  </w:style>
  <w:style w:type="character" w:customStyle="1" w:styleId="En-tteCar">
    <w:name w:val="En-tête Car"/>
    <w:basedOn w:val="Policepardfaut"/>
    <w:link w:val="En-tte"/>
    <w:uiPriority w:val="99"/>
    <w:rsid w:val="00D46FDB"/>
  </w:style>
  <w:style w:type="paragraph" w:styleId="Pieddepage">
    <w:name w:val="footer"/>
    <w:basedOn w:val="Normal"/>
    <w:link w:val="PieddepageCar"/>
    <w:uiPriority w:val="99"/>
    <w:unhideWhenUsed/>
    <w:rsid w:val="00D46F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6FDB"/>
  </w:style>
  <w:style w:type="paragraph" w:styleId="NormalWeb">
    <w:name w:val="Normal (Web)"/>
    <w:basedOn w:val="Normal"/>
    <w:uiPriority w:val="99"/>
    <w:semiHidden/>
    <w:unhideWhenUsed/>
    <w:rsid w:val="0034643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9588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958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Pages>
  <Words>198</Words>
  <Characters>1091</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 OT</dc:creator>
  <cp:keywords/>
  <dc:description/>
  <cp:lastModifiedBy>lenovo</cp:lastModifiedBy>
  <cp:revision>3</cp:revision>
  <cp:lastPrinted>2018-02-27T14:59:00Z</cp:lastPrinted>
  <dcterms:created xsi:type="dcterms:W3CDTF">2018-02-27T14:58:00Z</dcterms:created>
  <dcterms:modified xsi:type="dcterms:W3CDTF">2018-02-27T16:03:00Z</dcterms:modified>
</cp:coreProperties>
</file>